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#6 Spring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w:t>
      </w:r>
      <w:r w:rsidDel="00000000" w:rsidR="00000000" w:rsidRPr="00000000">
        <w:rPr>
          <w:sz w:val="26"/>
          <w:szCs w:val="26"/>
          <w:highlight w:val="white"/>
          <w:rtl w:val="0"/>
        </w:rPr>
        <w:t xml:space="preserve">Tell of a time when you experienced a wonderful life changing event.  Did you keep it to yourself or did you share it with others?</w:t>
      </w: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Read: </w:t>
      </w:r>
      <w:r w:rsidDel="00000000" w:rsidR="00000000" w:rsidRPr="00000000">
        <w:rPr>
          <w:sz w:val="26"/>
          <w:szCs w:val="26"/>
          <w:rtl w:val="0"/>
        </w:rPr>
        <w:t xml:space="preserve">Mark 16:8-15</w:t>
      </w:r>
    </w:p>
    <w:p w:rsidR="00000000" w:rsidDel="00000000" w:rsidP="00000000" w:rsidRDefault="00000000" w:rsidRPr="00000000" w14:paraId="00000009">
      <w:pPr>
        <w:rPr>
          <w:sz w:val="26"/>
          <w:szCs w:val="26"/>
          <w:highlight w:val="white"/>
        </w:rPr>
      </w:pPr>
      <w:r w:rsidDel="00000000" w:rsidR="00000000" w:rsidRPr="00000000">
        <w:rPr>
          <w:sz w:val="26"/>
          <w:szCs w:val="26"/>
          <w:highlight w:val="white"/>
          <w:rtl w:val="0"/>
        </w:rPr>
        <w:t xml:space="preserve">Why were the women afraid? What was the result of their fear?</w:t>
      </w:r>
    </w:p>
    <w:p w:rsidR="00000000" w:rsidDel="00000000" w:rsidP="00000000" w:rsidRDefault="00000000" w:rsidRPr="00000000" w14:paraId="0000000A">
      <w:pPr>
        <w:rPr>
          <w:sz w:val="26"/>
          <w:szCs w:val="26"/>
          <w:highlight w:val="white"/>
        </w:rPr>
      </w:pPr>
      <w:r w:rsidDel="00000000" w:rsidR="00000000" w:rsidRPr="00000000">
        <w:rPr>
          <w:rtl w:val="0"/>
        </w:rPr>
      </w:r>
    </w:p>
    <w:p w:rsidR="00000000" w:rsidDel="00000000" w:rsidP="00000000" w:rsidRDefault="00000000" w:rsidRPr="00000000" w14:paraId="0000000B">
      <w:pPr>
        <w:rPr>
          <w:sz w:val="26"/>
          <w:szCs w:val="26"/>
          <w:highlight w:val="white"/>
        </w:rPr>
      </w:pPr>
      <w:r w:rsidDel="00000000" w:rsidR="00000000" w:rsidRPr="00000000">
        <w:rPr>
          <w:sz w:val="26"/>
          <w:szCs w:val="26"/>
          <w:highlight w:val="white"/>
          <w:rtl w:val="0"/>
        </w:rPr>
        <w:t xml:space="preserve">Why was Mary Magdalene’s response different from the other women? </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Given that Jesus had told His disciples He would be raised on the 3rd day (Matthew 17:22-23), why didn’t they believe Mary?</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After Jesus appeared to the 2 men, what is the first thing they did?  What motivated them?</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Why did Jesus rebuke the apostles?  What was the result of their disbelief? </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Is vs.15 only directed to the apostles, or are all followers of Christ included?</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Read:</w:t>
      </w:r>
      <w:r w:rsidDel="00000000" w:rsidR="00000000" w:rsidRPr="00000000">
        <w:rPr>
          <w:sz w:val="26"/>
          <w:szCs w:val="26"/>
          <w:rtl w:val="0"/>
        </w:rPr>
        <w:t xml:space="preserve"> Acts 1:8 and Mark 16:20  </w:t>
      </w:r>
      <w:r w:rsidDel="00000000" w:rsidR="00000000" w:rsidRPr="00000000">
        <w:rPr>
          <w:sz w:val="26"/>
          <w:szCs w:val="26"/>
          <w:rtl w:val="0"/>
        </w:rPr>
        <w:t xml:space="preserve">What had changed in the apostles after seeing the risen Jesus with their own eyes?</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What is the role of the Holy Spirit in our being witnesses for Christ?</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b w:val="1"/>
          <w:sz w:val="26"/>
          <w:szCs w:val="26"/>
          <w:u w:val="single"/>
          <w:rtl w:val="0"/>
        </w:rPr>
        <w:t xml:space="preserve">SUNDAY EVENING DIGGING DEEPER:</w:t>
      </w:r>
      <w:r w:rsidDel="00000000" w:rsidR="00000000" w:rsidRPr="00000000">
        <w:rPr>
          <w:b w:val="1"/>
          <w:sz w:val="26"/>
          <w:szCs w:val="26"/>
          <w:rtl w:val="0"/>
        </w:rPr>
        <w:t xml:space="preserve"> Read </w:t>
      </w:r>
      <w:r w:rsidDel="00000000" w:rsidR="00000000" w:rsidRPr="00000000">
        <w:rPr>
          <w:sz w:val="28"/>
          <w:szCs w:val="28"/>
          <w:rtl w:val="0"/>
        </w:rPr>
        <w:t xml:space="preserve">Acts 12:12-17</w:t>
      </w:r>
      <w:r w:rsidDel="00000000" w:rsidR="00000000" w:rsidRPr="00000000">
        <w:rPr>
          <w:sz w:val="26"/>
          <w:szCs w:val="26"/>
          <w:rtl w:val="0"/>
        </w:rPr>
        <w:t xml:space="preserve">  </w:t>
      </w:r>
      <w:r w:rsidDel="00000000" w:rsidR="00000000" w:rsidRPr="00000000">
        <w:rPr>
          <w:sz w:val="26"/>
          <w:szCs w:val="26"/>
          <w:highlight w:val="white"/>
          <w:rtl w:val="0"/>
        </w:rPr>
        <w:t xml:space="preserve">Compare and contrast this account with Mark 16:8-15.  What is similar/different?</w:t>
      </w: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Matthew 17:22-23, Mark 11:24, Acts 1:8, James 4:4</w:t>
      </w:r>
    </w:p>
    <w:p w:rsidR="00000000" w:rsidDel="00000000" w:rsidP="00000000" w:rsidRDefault="00000000" w:rsidRPr="00000000" w14:paraId="0000001E">
      <w:pPr>
        <w:rPr>
          <w:sz w:val="24"/>
          <w:szCs w:val="24"/>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w:t>
      </w:r>
      <w:r w:rsidDel="00000000" w:rsidR="00000000" w:rsidRPr="00000000">
        <w:rPr>
          <w:sz w:val="24"/>
          <w:szCs w:val="24"/>
          <w:rtl w:val="0"/>
        </w:rPr>
        <w:t xml:space="preserve">How have you been encouraged or convicted through this study?</w:t>
      </w:r>
    </w:p>
    <w:p w:rsidR="00000000" w:rsidDel="00000000" w:rsidP="00000000" w:rsidRDefault="00000000" w:rsidRPr="00000000" w14:paraId="0000001F">
      <w:pPr>
        <w:shd w:fill="ffffff" w:val="clear"/>
        <w:spacing w:after="240" w:befor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0">
      <w:pPr>
        <w:shd w:fill="ffffff" w:val="clear"/>
        <w:spacing w:after="240" w:befor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Mark 16:8-15</w:t>
      </w:r>
    </w:p>
    <w:p w:rsidR="00000000" w:rsidDel="00000000" w:rsidP="00000000" w:rsidRDefault="00000000" w:rsidRPr="00000000" w14:paraId="00000021">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8 </w:t>
      </w:r>
      <w:r w:rsidDel="00000000" w:rsidR="00000000" w:rsidRPr="00000000">
        <w:rPr>
          <w:rFonts w:ascii="Roboto" w:cs="Roboto" w:eastAsia="Roboto" w:hAnsi="Roboto"/>
          <w:sz w:val="24"/>
          <w:szCs w:val="24"/>
          <w:rtl w:val="0"/>
        </w:rPr>
        <w:t xml:space="preserve">They went out and ran from the tomb, because trembling and astonishment overwhelmed them. And they said nothing to anyone, since they were afraid.</w:t>
      </w:r>
    </w:p>
    <w:p w:rsidR="00000000" w:rsidDel="00000000" w:rsidP="00000000" w:rsidRDefault="00000000" w:rsidRPr="00000000" w14:paraId="00000022">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9 </w:t>
      </w:r>
      <w:r w:rsidDel="00000000" w:rsidR="00000000" w:rsidRPr="00000000">
        <w:rPr>
          <w:rFonts w:ascii="Roboto" w:cs="Roboto" w:eastAsia="Roboto" w:hAnsi="Roboto"/>
          <w:sz w:val="24"/>
          <w:szCs w:val="24"/>
          <w:rtl w:val="0"/>
        </w:rPr>
        <w:t xml:space="preserve">Early on the first day of the week, after he had risen, he appeared first to Mary Magdalene, out of whom he had driven seven demons. </w:t>
      </w:r>
      <w:r w:rsidDel="00000000" w:rsidR="00000000" w:rsidRPr="00000000">
        <w:rPr>
          <w:rFonts w:ascii="Roboto" w:cs="Roboto" w:eastAsia="Roboto" w:hAnsi="Roboto"/>
          <w:b w:val="1"/>
          <w:sz w:val="24"/>
          <w:szCs w:val="24"/>
          <w:rtl w:val="0"/>
        </w:rPr>
        <w:t xml:space="preserve">10 </w:t>
      </w:r>
      <w:r w:rsidDel="00000000" w:rsidR="00000000" w:rsidRPr="00000000">
        <w:rPr>
          <w:rFonts w:ascii="Roboto" w:cs="Roboto" w:eastAsia="Roboto" w:hAnsi="Roboto"/>
          <w:sz w:val="24"/>
          <w:szCs w:val="24"/>
          <w:rtl w:val="0"/>
        </w:rPr>
        <w:t xml:space="preserve">She went and reported to those who had been with him, as they were mourning and weeping. </w:t>
      </w:r>
      <w:r w:rsidDel="00000000" w:rsidR="00000000" w:rsidRPr="00000000">
        <w:rPr>
          <w:rFonts w:ascii="Roboto" w:cs="Roboto" w:eastAsia="Roboto" w:hAnsi="Roboto"/>
          <w:b w:val="1"/>
          <w:sz w:val="24"/>
          <w:szCs w:val="24"/>
          <w:rtl w:val="0"/>
        </w:rPr>
        <w:t xml:space="preserve">11 </w:t>
      </w:r>
      <w:r w:rsidDel="00000000" w:rsidR="00000000" w:rsidRPr="00000000">
        <w:rPr>
          <w:rFonts w:ascii="Roboto" w:cs="Roboto" w:eastAsia="Roboto" w:hAnsi="Roboto"/>
          <w:sz w:val="24"/>
          <w:szCs w:val="24"/>
          <w:rtl w:val="0"/>
        </w:rPr>
        <w:t xml:space="preserve">Yet, when they heard that he was alive and had been seen by her, they did not believe it.</w:t>
      </w:r>
    </w:p>
    <w:p w:rsidR="00000000" w:rsidDel="00000000" w:rsidP="00000000" w:rsidRDefault="00000000" w:rsidRPr="00000000" w14:paraId="00000023">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12 </w:t>
      </w:r>
      <w:r w:rsidDel="00000000" w:rsidR="00000000" w:rsidRPr="00000000">
        <w:rPr>
          <w:rFonts w:ascii="Roboto" w:cs="Roboto" w:eastAsia="Roboto" w:hAnsi="Roboto"/>
          <w:sz w:val="24"/>
          <w:szCs w:val="24"/>
          <w:rtl w:val="0"/>
        </w:rPr>
        <w:t xml:space="preserve">After this, he appeared in a different form to two of them walking on their way into the country. </w:t>
      </w:r>
      <w:r w:rsidDel="00000000" w:rsidR="00000000" w:rsidRPr="00000000">
        <w:rPr>
          <w:rFonts w:ascii="Roboto" w:cs="Roboto" w:eastAsia="Roboto" w:hAnsi="Roboto"/>
          <w:b w:val="1"/>
          <w:sz w:val="24"/>
          <w:szCs w:val="24"/>
          <w:rtl w:val="0"/>
        </w:rPr>
        <w:t xml:space="preserve">13 </w:t>
      </w:r>
      <w:r w:rsidDel="00000000" w:rsidR="00000000" w:rsidRPr="00000000">
        <w:rPr>
          <w:rFonts w:ascii="Roboto" w:cs="Roboto" w:eastAsia="Roboto" w:hAnsi="Roboto"/>
          <w:sz w:val="24"/>
          <w:szCs w:val="24"/>
          <w:rtl w:val="0"/>
        </w:rPr>
        <w:t xml:space="preserve">And they went and reported it to the rest, who did not believe them either.</w:t>
      </w:r>
    </w:p>
    <w:p w:rsidR="00000000" w:rsidDel="00000000" w:rsidP="00000000" w:rsidRDefault="00000000" w:rsidRPr="00000000" w14:paraId="00000024">
      <w:pPr>
        <w:pStyle w:val="Heading3"/>
        <w:keepNext w:val="0"/>
        <w:keepLines w:val="0"/>
        <w:shd w:fill="ffffff" w:val="clear"/>
        <w:spacing w:after="160" w:before="300" w:lineRule="auto"/>
        <w:rPr>
          <w:rFonts w:ascii="Roboto" w:cs="Roboto" w:eastAsia="Roboto" w:hAnsi="Roboto"/>
          <w:b w:val="1"/>
          <w:color w:val="000000"/>
          <w:sz w:val="26"/>
          <w:szCs w:val="26"/>
        </w:rPr>
      </w:pPr>
      <w:bookmarkStart w:colFirst="0" w:colLast="0" w:name="_6p1aj7crdcl9" w:id="0"/>
      <w:bookmarkEnd w:id="0"/>
      <w:r w:rsidDel="00000000" w:rsidR="00000000" w:rsidRPr="00000000">
        <w:rPr>
          <w:rFonts w:ascii="Roboto" w:cs="Roboto" w:eastAsia="Roboto" w:hAnsi="Roboto"/>
          <w:b w:val="1"/>
          <w:color w:val="000000"/>
          <w:sz w:val="26"/>
          <w:szCs w:val="26"/>
          <w:rtl w:val="0"/>
        </w:rPr>
        <w:t xml:space="preserve">The Great Commission</w:t>
      </w:r>
    </w:p>
    <w:p w:rsidR="00000000" w:rsidDel="00000000" w:rsidP="00000000" w:rsidRDefault="00000000" w:rsidRPr="00000000" w14:paraId="00000025">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14 </w:t>
      </w:r>
      <w:r w:rsidDel="00000000" w:rsidR="00000000" w:rsidRPr="00000000">
        <w:rPr>
          <w:rFonts w:ascii="Roboto" w:cs="Roboto" w:eastAsia="Roboto" w:hAnsi="Roboto"/>
          <w:sz w:val="24"/>
          <w:szCs w:val="24"/>
          <w:rtl w:val="0"/>
        </w:rPr>
        <w:t xml:space="preserve">Later he appeared to the Eleven themselves as they were reclining at the table. He rebuked their unbelief and hardness of heart, because they did not believe those who saw him after he had risen. </w:t>
      </w:r>
      <w:r w:rsidDel="00000000" w:rsidR="00000000" w:rsidRPr="00000000">
        <w:rPr>
          <w:rFonts w:ascii="Roboto" w:cs="Roboto" w:eastAsia="Roboto" w:hAnsi="Roboto"/>
          <w:b w:val="1"/>
          <w:sz w:val="24"/>
          <w:szCs w:val="24"/>
          <w:rtl w:val="0"/>
        </w:rPr>
        <w:t xml:space="preserve">15 </w:t>
      </w:r>
      <w:r w:rsidDel="00000000" w:rsidR="00000000" w:rsidRPr="00000000">
        <w:rPr>
          <w:rFonts w:ascii="Roboto" w:cs="Roboto" w:eastAsia="Roboto" w:hAnsi="Roboto"/>
          <w:sz w:val="24"/>
          <w:szCs w:val="24"/>
          <w:rtl w:val="0"/>
        </w:rPr>
        <w:t xml:space="preserve">Then he said to them, “Go into all the world and preach the gospel to all creation</w:t>
      </w:r>
    </w:p>
    <w:p w:rsidR="00000000" w:rsidDel="00000000" w:rsidP="00000000" w:rsidRDefault="00000000" w:rsidRPr="00000000" w14:paraId="00000026">
      <w:pPr>
        <w:shd w:fill="ffffff" w:val="clear"/>
        <w:spacing w:after="240" w:befor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Mark 16:20</w:t>
      </w:r>
    </w:p>
    <w:p w:rsidR="00000000" w:rsidDel="00000000" w:rsidP="00000000" w:rsidRDefault="00000000" w:rsidRPr="00000000" w14:paraId="00000027">
      <w:pPr>
        <w:shd w:fill="ffffff" w:val="clea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b w:val="1"/>
          <w:sz w:val="24"/>
          <w:szCs w:val="24"/>
          <w:highlight w:val="white"/>
          <w:rtl w:val="0"/>
        </w:rPr>
        <w:t xml:space="preserve">20 </w:t>
      </w:r>
      <w:r w:rsidDel="00000000" w:rsidR="00000000" w:rsidRPr="00000000">
        <w:rPr>
          <w:rFonts w:ascii="Roboto" w:cs="Roboto" w:eastAsia="Roboto" w:hAnsi="Roboto"/>
          <w:sz w:val="24"/>
          <w:szCs w:val="24"/>
          <w:highlight w:val="white"/>
          <w:rtl w:val="0"/>
        </w:rPr>
        <w:t xml:space="preserve">And they went out and preached everywhere, while the Lord worked with them and confirmed the word by the accompanying signs.</w:t>
      </w:r>
    </w:p>
    <w:p w:rsidR="00000000" w:rsidDel="00000000" w:rsidP="00000000" w:rsidRDefault="00000000" w:rsidRPr="00000000" w14:paraId="00000028">
      <w:pPr>
        <w:shd w:fill="ffffff" w:val="clear"/>
        <w:spacing w:after="240" w:before="24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Acts 1:8</w:t>
      </w:r>
    </w:p>
    <w:p w:rsidR="00000000" w:rsidDel="00000000" w:rsidP="00000000" w:rsidRDefault="00000000" w:rsidRPr="00000000" w14:paraId="00000029">
      <w:pPr>
        <w:shd w:fill="ffffff" w:val="clea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b w:val="1"/>
          <w:sz w:val="24"/>
          <w:szCs w:val="24"/>
          <w:highlight w:val="white"/>
          <w:rtl w:val="0"/>
        </w:rPr>
        <w:t xml:space="preserve">8 </w:t>
      </w:r>
      <w:r w:rsidDel="00000000" w:rsidR="00000000" w:rsidRPr="00000000">
        <w:rPr>
          <w:rFonts w:ascii="Roboto" w:cs="Roboto" w:eastAsia="Roboto" w:hAnsi="Roboto"/>
          <w:sz w:val="24"/>
          <w:szCs w:val="24"/>
          <w:highlight w:val="white"/>
          <w:rtl w:val="0"/>
        </w:rPr>
        <w:t xml:space="preserve">But you will receive power when the Holy Spirit has come on you, and you will be my witnesses in Jerusalem, in all Judea and Samaria, and to the ends of the earth.”</w:t>
      </w:r>
    </w:p>
    <w:p w:rsidR="00000000" w:rsidDel="00000000" w:rsidP="00000000" w:rsidRDefault="00000000" w:rsidRPr="00000000" w14:paraId="0000002A">
      <w:pPr>
        <w:shd w:fill="ffffff" w:val="clear"/>
        <w:spacing w:after="240" w:before="24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Matthew 28:18-20</w:t>
      </w:r>
    </w:p>
    <w:p w:rsidR="00000000" w:rsidDel="00000000" w:rsidP="00000000" w:rsidRDefault="00000000" w:rsidRPr="00000000" w14:paraId="0000002B">
      <w:pPr>
        <w:shd w:fill="ffffff" w:val="clea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b w:val="1"/>
          <w:sz w:val="24"/>
          <w:szCs w:val="24"/>
          <w:highlight w:val="white"/>
          <w:rtl w:val="0"/>
        </w:rPr>
        <w:t xml:space="preserve">18 </w:t>
      </w:r>
      <w:r w:rsidDel="00000000" w:rsidR="00000000" w:rsidRPr="00000000">
        <w:rPr>
          <w:rFonts w:ascii="Roboto" w:cs="Roboto" w:eastAsia="Roboto" w:hAnsi="Roboto"/>
          <w:sz w:val="24"/>
          <w:szCs w:val="24"/>
          <w:highlight w:val="white"/>
          <w:rtl w:val="0"/>
        </w:rPr>
        <w:t xml:space="preserve">Jesus came near and said to them, “All authority has been given to me in heaven and on earth. </w:t>
      </w:r>
      <w:r w:rsidDel="00000000" w:rsidR="00000000" w:rsidRPr="00000000">
        <w:rPr>
          <w:rFonts w:ascii="Roboto" w:cs="Roboto" w:eastAsia="Roboto" w:hAnsi="Roboto"/>
          <w:b w:val="1"/>
          <w:sz w:val="24"/>
          <w:szCs w:val="24"/>
          <w:highlight w:val="white"/>
          <w:rtl w:val="0"/>
        </w:rPr>
        <w:t xml:space="preserve">19 </w:t>
      </w:r>
      <w:r w:rsidDel="00000000" w:rsidR="00000000" w:rsidRPr="00000000">
        <w:rPr>
          <w:rFonts w:ascii="Roboto" w:cs="Roboto" w:eastAsia="Roboto" w:hAnsi="Roboto"/>
          <w:sz w:val="24"/>
          <w:szCs w:val="24"/>
          <w:highlight w:val="white"/>
          <w:rtl w:val="0"/>
        </w:rPr>
        <w:t xml:space="preserve">Go, therefore, and make disciples of</w:t>
      </w:r>
      <w:r w:rsidDel="00000000" w:rsidR="00000000" w:rsidRPr="00000000">
        <w:rPr>
          <w:rFonts w:ascii="Roboto" w:cs="Roboto" w:eastAsia="Roboto" w:hAnsi="Roboto"/>
          <w:sz w:val="15"/>
          <w:szCs w:val="15"/>
          <w:highlight w:val="white"/>
          <w:rtl w:val="0"/>
        </w:rPr>
        <w:t xml:space="preserve">[</w:t>
      </w:r>
      <w:hyperlink r:id="rId6">
        <w:r w:rsidDel="00000000" w:rsidR="00000000" w:rsidRPr="00000000">
          <w:rPr>
            <w:rFonts w:ascii="Roboto" w:cs="Roboto" w:eastAsia="Roboto" w:hAnsi="Roboto"/>
            <w:color w:val="4a4a4a"/>
            <w:sz w:val="15"/>
            <w:szCs w:val="15"/>
            <w:highlight w:val="white"/>
            <w:u w:val="single"/>
            <w:rtl w:val="0"/>
          </w:rPr>
          <w:t xml:space="preserve">a</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all nations, baptizing them in the name of the Father and of the Son and of the Holy Spirit, </w:t>
      </w:r>
      <w:r w:rsidDel="00000000" w:rsidR="00000000" w:rsidRPr="00000000">
        <w:rPr>
          <w:rFonts w:ascii="Roboto" w:cs="Roboto" w:eastAsia="Roboto" w:hAnsi="Roboto"/>
          <w:b w:val="1"/>
          <w:sz w:val="24"/>
          <w:szCs w:val="24"/>
          <w:highlight w:val="white"/>
          <w:rtl w:val="0"/>
        </w:rPr>
        <w:t xml:space="preserve">20 </w:t>
      </w:r>
      <w:r w:rsidDel="00000000" w:rsidR="00000000" w:rsidRPr="00000000">
        <w:rPr>
          <w:rFonts w:ascii="Roboto" w:cs="Roboto" w:eastAsia="Roboto" w:hAnsi="Roboto"/>
          <w:sz w:val="24"/>
          <w:szCs w:val="24"/>
          <w:highlight w:val="white"/>
          <w:rtl w:val="0"/>
        </w:rPr>
        <w:t xml:space="preserve">teaching them to observe everything I have commanded you. And remember,</w:t>
      </w:r>
      <w:r w:rsidDel="00000000" w:rsidR="00000000" w:rsidRPr="00000000">
        <w:rPr>
          <w:rFonts w:ascii="Roboto" w:cs="Roboto" w:eastAsia="Roboto" w:hAnsi="Roboto"/>
          <w:sz w:val="15"/>
          <w:szCs w:val="15"/>
          <w:highlight w:val="white"/>
          <w:rtl w:val="0"/>
        </w:rPr>
        <w:t xml:space="preserve">[</w:t>
      </w:r>
      <w:hyperlink r:id="rId7">
        <w:r w:rsidDel="00000000" w:rsidR="00000000" w:rsidRPr="00000000">
          <w:rPr>
            <w:rFonts w:ascii="Roboto" w:cs="Roboto" w:eastAsia="Roboto" w:hAnsi="Roboto"/>
            <w:color w:val="4a4a4a"/>
            <w:sz w:val="15"/>
            <w:szCs w:val="15"/>
            <w:highlight w:val="white"/>
            <w:u w:val="single"/>
            <w:rtl w:val="0"/>
          </w:rPr>
          <w:t xml:space="preserve">b</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I am with you always,</w:t>
      </w:r>
      <w:r w:rsidDel="00000000" w:rsidR="00000000" w:rsidRPr="00000000">
        <w:rPr>
          <w:rFonts w:ascii="Roboto" w:cs="Roboto" w:eastAsia="Roboto" w:hAnsi="Roboto"/>
          <w:sz w:val="15"/>
          <w:szCs w:val="15"/>
          <w:highlight w:val="white"/>
          <w:rtl w:val="0"/>
        </w:rPr>
        <w:t xml:space="preserve">[</w:t>
      </w:r>
      <w:hyperlink r:id="rId8">
        <w:r w:rsidDel="00000000" w:rsidR="00000000" w:rsidRPr="00000000">
          <w:rPr>
            <w:rFonts w:ascii="Roboto" w:cs="Roboto" w:eastAsia="Roboto" w:hAnsi="Roboto"/>
            <w:color w:val="4a4a4a"/>
            <w:sz w:val="15"/>
            <w:szCs w:val="15"/>
            <w:highlight w:val="white"/>
            <w:u w:val="single"/>
            <w:rtl w:val="0"/>
          </w:rPr>
          <w:t xml:space="preserve">c</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to the end of the age.”</w:t>
      </w:r>
    </w:p>
    <w:p w:rsidR="00000000" w:rsidDel="00000000" w:rsidP="00000000" w:rsidRDefault="00000000" w:rsidRPr="00000000" w14:paraId="0000002C">
      <w:pPr>
        <w:shd w:fill="ffffff" w:val="clear"/>
        <w:spacing w:after="240" w:before="240" w:lineRule="auto"/>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240" w:before="24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Matthew 17:22-23</w:t>
      </w:r>
    </w:p>
    <w:p w:rsidR="00000000" w:rsidDel="00000000" w:rsidP="00000000" w:rsidRDefault="00000000" w:rsidRPr="00000000" w14:paraId="0000002E">
      <w:pPr>
        <w:shd w:fill="ffffff" w:val="clea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22 As they were gathering together</w:t>
      </w:r>
      <w:r w:rsidDel="00000000" w:rsidR="00000000" w:rsidRPr="00000000">
        <w:rPr>
          <w:rFonts w:ascii="Roboto" w:cs="Roboto" w:eastAsia="Roboto" w:hAnsi="Roboto"/>
          <w:sz w:val="15"/>
          <w:szCs w:val="15"/>
          <w:highlight w:val="white"/>
          <w:rtl w:val="0"/>
        </w:rPr>
        <w:t xml:space="preserve">[</w:t>
      </w:r>
      <w:hyperlink r:id="rId9">
        <w:r w:rsidDel="00000000" w:rsidR="00000000" w:rsidRPr="00000000">
          <w:rPr>
            <w:rFonts w:ascii="Roboto" w:cs="Roboto" w:eastAsia="Roboto" w:hAnsi="Roboto"/>
            <w:color w:val="4a4a4a"/>
            <w:sz w:val="15"/>
            <w:szCs w:val="15"/>
            <w:highlight w:val="white"/>
            <w:u w:val="single"/>
            <w:rtl w:val="0"/>
          </w:rPr>
          <w:t xml:space="preserve">m</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in Galilee, Jesus told them, “The Son of Man is about to be betrayed into the hands of men. 23 They will kill him, and on the third day he will be raised up.” And they were deeply distressed.</w:t>
      </w:r>
    </w:p>
    <w:p w:rsidR="00000000" w:rsidDel="00000000" w:rsidP="00000000" w:rsidRDefault="00000000" w:rsidRPr="00000000" w14:paraId="0000002F">
      <w:pPr>
        <w:rPr>
          <w:b w:val="1"/>
          <w:sz w:val="26"/>
          <w:szCs w:val="26"/>
        </w:rPr>
      </w:pPr>
      <w:r w:rsidDel="00000000" w:rsidR="00000000" w:rsidRPr="00000000">
        <w:rPr>
          <w:b w:val="1"/>
          <w:sz w:val="26"/>
          <w:szCs w:val="26"/>
          <w:rtl w:val="0"/>
        </w:rPr>
        <w:t xml:space="preserve">Acts 12:12-17</w:t>
      </w:r>
    </w:p>
    <w:p w:rsidR="00000000" w:rsidDel="00000000" w:rsidP="00000000" w:rsidRDefault="00000000" w:rsidRPr="00000000" w14:paraId="00000030">
      <w:pPr>
        <w:shd w:fill="ffffff" w:val="clear"/>
        <w:spacing w:after="240" w:before="240" w:lineRule="auto"/>
        <w:rPr>
          <w:sz w:val="24"/>
          <w:szCs w:val="24"/>
        </w:rPr>
      </w:pPr>
      <w:r w:rsidDel="00000000" w:rsidR="00000000" w:rsidRPr="00000000">
        <w:rPr>
          <w:b w:val="1"/>
          <w:sz w:val="24"/>
          <w:szCs w:val="24"/>
          <w:rtl w:val="0"/>
        </w:rPr>
        <w:t xml:space="preserve">12 </w:t>
      </w:r>
      <w:r w:rsidDel="00000000" w:rsidR="00000000" w:rsidRPr="00000000">
        <w:rPr>
          <w:sz w:val="24"/>
          <w:szCs w:val="24"/>
          <w:rtl w:val="0"/>
        </w:rPr>
        <w:t xml:space="preserve">As soon as he realized this, he went to the house of Mary, the mother of John who was called Mark, where many had assembled and were praying. </w:t>
      </w:r>
      <w:r w:rsidDel="00000000" w:rsidR="00000000" w:rsidRPr="00000000">
        <w:rPr>
          <w:b w:val="1"/>
          <w:sz w:val="24"/>
          <w:szCs w:val="24"/>
          <w:rtl w:val="0"/>
        </w:rPr>
        <w:t xml:space="preserve">13 </w:t>
      </w:r>
      <w:r w:rsidDel="00000000" w:rsidR="00000000" w:rsidRPr="00000000">
        <w:rPr>
          <w:sz w:val="24"/>
          <w:szCs w:val="24"/>
          <w:rtl w:val="0"/>
        </w:rPr>
        <w:t xml:space="preserve">He knocked at the door of the outer gate, and a servant named Rhoda came to answer. </w:t>
      </w:r>
      <w:r w:rsidDel="00000000" w:rsidR="00000000" w:rsidRPr="00000000">
        <w:rPr>
          <w:b w:val="1"/>
          <w:sz w:val="24"/>
          <w:szCs w:val="24"/>
          <w:rtl w:val="0"/>
        </w:rPr>
        <w:t xml:space="preserve">14 </w:t>
      </w:r>
      <w:r w:rsidDel="00000000" w:rsidR="00000000" w:rsidRPr="00000000">
        <w:rPr>
          <w:sz w:val="24"/>
          <w:szCs w:val="24"/>
          <w:rtl w:val="0"/>
        </w:rPr>
        <w:t xml:space="preserve">She recognized Peter’s voice, and because of her joy, she did not open the gate but ran in and announced that Peter was standing at the outer gate.</w:t>
      </w:r>
    </w:p>
    <w:p w:rsidR="00000000" w:rsidDel="00000000" w:rsidP="00000000" w:rsidRDefault="00000000" w:rsidRPr="00000000" w14:paraId="00000031">
      <w:pPr>
        <w:shd w:fill="ffffff" w:val="clear"/>
        <w:spacing w:after="240" w:before="240" w:lineRule="auto"/>
        <w:rPr>
          <w:sz w:val="24"/>
          <w:szCs w:val="24"/>
        </w:rPr>
      </w:pPr>
      <w:r w:rsidDel="00000000" w:rsidR="00000000" w:rsidRPr="00000000">
        <w:rPr>
          <w:b w:val="1"/>
          <w:sz w:val="24"/>
          <w:szCs w:val="24"/>
          <w:rtl w:val="0"/>
        </w:rPr>
        <w:t xml:space="preserve">15 </w:t>
      </w:r>
      <w:r w:rsidDel="00000000" w:rsidR="00000000" w:rsidRPr="00000000">
        <w:rPr>
          <w:sz w:val="24"/>
          <w:szCs w:val="24"/>
          <w:rtl w:val="0"/>
        </w:rPr>
        <w:t xml:space="preserve">“You’re out of your mind!” they told her. But she kept insisting that it was true, and they said, “It’s his angel.” </w:t>
      </w:r>
      <w:r w:rsidDel="00000000" w:rsidR="00000000" w:rsidRPr="00000000">
        <w:rPr>
          <w:b w:val="1"/>
          <w:sz w:val="24"/>
          <w:szCs w:val="24"/>
          <w:rtl w:val="0"/>
        </w:rPr>
        <w:t xml:space="preserve">16 </w:t>
      </w:r>
      <w:r w:rsidDel="00000000" w:rsidR="00000000" w:rsidRPr="00000000">
        <w:rPr>
          <w:sz w:val="24"/>
          <w:szCs w:val="24"/>
          <w:rtl w:val="0"/>
        </w:rPr>
        <w:t xml:space="preserve">Peter, however, kept on knocking, and when they opened the door and saw him, they were amazed.</w:t>
      </w:r>
    </w:p>
    <w:p w:rsidR="00000000" w:rsidDel="00000000" w:rsidP="00000000" w:rsidRDefault="00000000" w:rsidRPr="00000000" w14:paraId="00000032">
      <w:pPr>
        <w:shd w:fill="ffffff" w:val="clear"/>
        <w:spacing w:after="240" w:before="240" w:lineRule="auto"/>
        <w:rPr>
          <w:sz w:val="24"/>
          <w:szCs w:val="24"/>
        </w:rPr>
      </w:pPr>
      <w:r w:rsidDel="00000000" w:rsidR="00000000" w:rsidRPr="00000000">
        <w:rPr>
          <w:b w:val="1"/>
          <w:sz w:val="24"/>
          <w:szCs w:val="24"/>
          <w:rtl w:val="0"/>
        </w:rPr>
        <w:t xml:space="preserve">17 </w:t>
      </w:r>
      <w:r w:rsidDel="00000000" w:rsidR="00000000" w:rsidRPr="00000000">
        <w:rPr>
          <w:sz w:val="24"/>
          <w:szCs w:val="24"/>
          <w:rtl w:val="0"/>
        </w:rPr>
        <w:t xml:space="preserve">Motioning to them with his hand to be silent, he described to them how the Lord had brought him out of the prison. “Tell these things to James and the brothers,” he said, and he left and went to another place.</w:t>
      </w:r>
    </w:p>
    <w:p w:rsidR="00000000" w:rsidDel="00000000" w:rsidP="00000000" w:rsidRDefault="00000000" w:rsidRPr="00000000" w14:paraId="00000033">
      <w:pPr>
        <w:shd w:fill="ffffff" w:val="clear"/>
        <w:spacing w:after="240" w:befor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tthew%2017&amp;version=CSB#fen-CSB-23722m" TargetMode="External"/><Relationship Id="rId5" Type="http://schemas.openxmlformats.org/officeDocument/2006/relationships/styles" Target="styles.xml"/><Relationship Id="rId6" Type="http://schemas.openxmlformats.org/officeDocument/2006/relationships/hyperlink" Target="https://www.biblegateway.com/passage/?search=Matthew%2028%3A18-20&amp;version=CSB#fen-CSB-24212a" TargetMode="External"/><Relationship Id="rId7" Type="http://schemas.openxmlformats.org/officeDocument/2006/relationships/hyperlink" Target="https://www.biblegateway.com/passage/?search=Matthew%2028%3A18-20&amp;version=CSB#fen-CSB-24213b" TargetMode="External"/><Relationship Id="rId8" Type="http://schemas.openxmlformats.org/officeDocument/2006/relationships/hyperlink" Target="https://www.biblegateway.com/passage/?search=Matthew%2028%3A18-20&amp;version=CSB#fen-CSB-24213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